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85" w:rsidRDefault="008C600E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</w:p>
    <w:p w:rsidR="00FC7485" w:rsidRDefault="00FC7485">
      <w:pPr>
        <w:spacing w:line="560" w:lineRule="exact"/>
        <w:rPr>
          <w:rFonts w:eastAsia="黑体"/>
          <w:bCs/>
          <w:sz w:val="32"/>
          <w:szCs w:val="32"/>
        </w:rPr>
      </w:pPr>
    </w:p>
    <w:p w:rsidR="00FC7485" w:rsidRDefault="008C600E">
      <w:pPr>
        <w:adjustRightInd w:val="0"/>
        <w:snapToGrid w:val="0"/>
        <w:spacing w:line="680" w:lineRule="exact"/>
        <w:jc w:val="center"/>
        <w:rPr>
          <w:rFonts w:eastAsia="黑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发展型资助育人优秀案例报送要求</w:t>
      </w:r>
    </w:p>
    <w:p w:rsidR="00FC7485" w:rsidRDefault="00FC7485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一</w:t>
      </w:r>
      <w:r>
        <w:rPr>
          <w:rFonts w:eastAsia="黑体"/>
          <w:bCs/>
          <w:color w:val="000000"/>
          <w:sz w:val="32"/>
          <w:szCs w:val="32"/>
        </w:rPr>
        <w:t>、案例类型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（一）系统性发展型资助制度及其实施</w:t>
      </w: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案</w:t>
      </w:r>
      <w:bookmarkStart w:id="0" w:name="_GoBack"/>
      <w:bookmarkEnd w:id="0"/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例</w:t>
      </w: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从工作机制、保障措施、育人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项目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等方面系统性构建发展型资助体系，颁布相关文件，并面向整个学校或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学院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组织实施。</w:t>
      </w:r>
    </w:p>
    <w:p w:rsidR="00FC7485" w:rsidRDefault="008C600E">
      <w:pPr>
        <w:tabs>
          <w:tab w:val="left" w:pos="11506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（二）某个或某类发展型资助案例。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针对发展型资助育人重点帮扶对象，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根据所遭遇的困境类型不同，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开展针对性教育救助的案例。生涯规划指导案例、研学实践案例不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在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本类发展型资助案例征集中。</w:t>
      </w:r>
    </w:p>
    <w:p w:rsidR="00FC7485" w:rsidRDefault="008C600E">
      <w:pPr>
        <w:spacing w:line="560" w:lineRule="exact"/>
        <w:ind w:firstLineChars="200" w:firstLine="640"/>
        <w:rPr>
          <w:rFonts w:eastAsia="仿宋_GB2312"/>
          <w:color w:val="000000"/>
          <w:sz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（三）发展型资助育人个案。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育人</w:t>
      </w:r>
      <w:r>
        <w:rPr>
          <w:rFonts w:ascii="仿宋" w:eastAsia="仿宋" w:hAnsi="仿宋" w:cs="仿宋" w:hint="eastAsia"/>
          <w:color w:val="000000"/>
          <w:sz w:val="32"/>
        </w:rPr>
        <w:t>导师案例主要从导师视角介绍对个体帮扶成功的案例，介绍、分析和论述导师在参与个体发展型资助育人的主要做法、实际成效、经验启示等。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二</w:t>
      </w:r>
      <w:r>
        <w:rPr>
          <w:rFonts w:eastAsia="黑体"/>
          <w:bCs/>
          <w:color w:val="000000"/>
          <w:sz w:val="32"/>
          <w:szCs w:val="32"/>
        </w:rPr>
        <w:t>、内容要求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根据省教育厅等十四部门《关于加强家庭经济困难学生发展型资助育人工作指导意见》相关要求，可以从概要、主要做法、实际成效、经验启示、团队简介等方面进行叙述，须有重点地突出发展型资助育人的特色做法，展现有创新、有实效、可借鉴、可推行的工作经验和典型模式，切勿面面俱到，更不能撰写成年度工作总结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lastRenderedPageBreak/>
        <w:t>三</w:t>
      </w:r>
      <w:r>
        <w:rPr>
          <w:rFonts w:eastAsia="黑体"/>
          <w:bCs/>
          <w:color w:val="000000"/>
          <w:sz w:val="32"/>
          <w:szCs w:val="32"/>
        </w:rPr>
        <w:t>、后续公益活动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对于征集到的部分优秀案例，省学生资助中心将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联合相关单位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提供公益性活动和资源。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四</w:t>
      </w:r>
      <w:r>
        <w:rPr>
          <w:rFonts w:eastAsia="黑体"/>
          <w:bCs/>
          <w:color w:val="000000"/>
          <w:sz w:val="32"/>
          <w:szCs w:val="32"/>
        </w:rPr>
        <w:t>、报送要求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各</w:t>
      </w:r>
      <w:r>
        <w:rPr>
          <w:rFonts w:eastAsia="黑体" w:hint="eastAsia"/>
          <w:bCs/>
          <w:color w:val="000000"/>
          <w:sz w:val="32"/>
          <w:szCs w:val="32"/>
        </w:rPr>
        <w:t>学院可</w:t>
      </w:r>
      <w:r>
        <w:rPr>
          <w:rFonts w:eastAsia="黑体"/>
          <w:bCs/>
          <w:color w:val="000000"/>
          <w:sz w:val="32"/>
          <w:szCs w:val="32"/>
        </w:rPr>
        <w:t>推荐</w:t>
      </w:r>
      <w:r>
        <w:rPr>
          <w:rFonts w:eastAsia="黑体"/>
          <w:bCs/>
          <w:color w:val="000000"/>
          <w:sz w:val="32"/>
          <w:szCs w:val="32"/>
        </w:rPr>
        <w:t>1</w:t>
      </w:r>
      <w:r>
        <w:rPr>
          <w:rFonts w:eastAsia="黑体" w:hint="eastAsia"/>
          <w:bCs/>
          <w:color w:val="000000"/>
          <w:sz w:val="32"/>
          <w:szCs w:val="32"/>
        </w:rPr>
        <w:t>个案例</w:t>
      </w:r>
      <w:r>
        <w:rPr>
          <w:rFonts w:eastAsia="黑体"/>
          <w:bCs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文件应包含：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《发展型资助育人案例申报表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》及附件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电子版；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《发展型资助育人案例申报表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及附件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加盖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学院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公章后的扫描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PDF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文件。</w:t>
      </w:r>
    </w:p>
    <w:p w:rsidR="00FC7485" w:rsidRDefault="00FC7485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</w:p>
    <w:p w:rsidR="00FC7485" w:rsidRDefault="00FC7485">
      <w:pPr>
        <w:jc w:val="center"/>
        <w:rPr>
          <w:rFonts w:eastAsia="方正小标宋_GBK"/>
          <w:color w:val="000000"/>
          <w:sz w:val="36"/>
          <w:szCs w:val="36"/>
        </w:rPr>
      </w:pPr>
    </w:p>
    <w:p w:rsidR="00FC7485" w:rsidRDefault="00FC7485">
      <w:pPr>
        <w:jc w:val="center"/>
        <w:rPr>
          <w:rFonts w:eastAsia="方正小标宋_GBK"/>
          <w:color w:val="000000"/>
          <w:sz w:val="36"/>
          <w:szCs w:val="36"/>
        </w:rPr>
        <w:sectPr w:rsidR="00FC7485">
          <w:footerReference w:type="default" r:id="rId7"/>
          <w:pgSz w:w="11906" w:h="16838"/>
          <w:pgMar w:top="2098" w:right="1531" w:bottom="1985" w:left="1531" w:header="851" w:footer="1134" w:gutter="0"/>
          <w:cols w:space="720"/>
          <w:docGrid w:type="lines" w:linePitch="315"/>
        </w:sectPr>
      </w:pPr>
    </w:p>
    <w:p w:rsidR="00FC7485" w:rsidRDefault="008C600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lastRenderedPageBreak/>
        <w:t>发展型资助育人案例申报表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2038"/>
        <w:gridCol w:w="1743"/>
        <w:gridCol w:w="3360"/>
      </w:tblGrid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案例名称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案例类别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8C600E">
            <w:pPr>
              <w:pStyle w:val="New"/>
              <w:adjustRightInd w:val="0"/>
              <w:snapToGrid w:val="0"/>
              <w:spacing w:line="500" w:lineRule="exact"/>
              <w:ind w:firstLineChars="250" w:firstLine="60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□体系案例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□特定群体案例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□导师案例</w:t>
            </w:r>
          </w:p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案例申报人</w:t>
            </w:r>
          </w:p>
        </w:tc>
        <w:tc>
          <w:tcPr>
            <w:tcW w:w="2038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务</w:t>
            </w:r>
          </w:p>
        </w:tc>
        <w:tc>
          <w:tcPr>
            <w:tcW w:w="3360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机</w:t>
            </w:r>
          </w:p>
        </w:tc>
        <w:tc>
          <w:tcPr>
            <w:tcW w:w="2038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360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735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jc w:val="both"/>
              <w:rPr>
                <w:rFonts w:eastAsia="仿宋_GB2312"/>
                <w:color w:val="00000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lang w:bidi="ar"/>
              </w:rPr>
              <w:t>案例内容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8C600E">
            <w:pPr>
              <w:pStyle w:val="a5"/>
              <w:ind w:firstLineChars="200" w:firstLine="4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案例撰写</w:t>
            </w:r>
            <w:r>
              <w:rPr>
                <w:rFonts w:hint="eastAsia"/>
                <w:b/>
                <w:bCs/>
                <w:color w:val="000000"/>
              </w:rPr>
              <w:t>示例（仅供参考）</w:t>
            </w:r>
            <w:r>
              <w:rPr>
                <w:b/>
                <w:bCs/>
                <w:color w:val="000000"/>
              </w:rPr>
              <w:t>：</w:t>
            </w:r>
          </w:p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1.</w:t>
            </w: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案例概要。</w:t>
            </w:r>
            <w:r>
              <w:rPr>
                <w:rFonts w:ascii="仿宋" w:eastAsia="仿宋" w:hAnsi="仿宋" w:cs="仿宋" w:hint="eastAsia"/>
                <w:color w:val="000000"/>
              </w:rPr>
              <w:t>简明扼要地对案例背景、思路设计、标志性成果进行介绍，字数</w:t>
            </w:r>
            <w:r>
              <w:rPr>
                <w:rFonts w:ascii="仿宋" w:eastAsia="仿宋" w:hAnsi="仿宋" w:cs="仿宋" w:hint="eastAsia"/>
                <w:color w:val="000000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</w:rPr>
              <w:t>字以内。</w:t>
            </w:r>
          </w:p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2.</w:t>
            </w: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主要做法。</w:t>
            </w:r>
            <w:r>
              <w:rPr>
                <w:rFonts w:ascii="仿宋" w:eastAsia="仿宋" w:hAnsi="仿宋" w:cs="仿宋" w:hint="eastAsia"/>
                <w:color w:val="000000"/>
              </w:rPr>
              <w:t>要求</w:t>
            </w:r>
            <w:r>
              <w:rPr>
                <w:rStyle w:val="a6"/>
                <w:rFonts w:ascii="仿宋" w:eastAsia="仿宋" w:hAnsi="仿宋" w:cs="仿宋" w:hint="eastAsia"/>
                <w:b w:val="0"/>
                <w:color w:val="000000"/>
              </w:rPr>
              <w:t>内容清晰完整，逻辑结构严谨、行文表达流畅、数据精准客观，</w:t>
            </w:r>
            <w:r>
              <w:rPr>
                <w:rFonts w:ascii="仿宋" w:eastAsia="仿宋" w:hAnsi="仿宋" w:cs="仿宋" w:hint="eastAsia"/>
                <w:color w:val="000000"/>
              </w:rPr>
              <w:t>突出案例撰写的生动性、可操作与可复制性，字数</w:t>
            </w:r>
            <w:r>
              <w:rPr>
                <w:rFonts w:ascii="仿宋" w:eastAsia="仿宋" w:hAnsi="仿宋" w:cs="仿宋" w:hint="eastAsia"/>
                <w:color w:val="000000"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</w:rPr>
              <w:t>字以内。（须配</w:t>
            </w:r>
            <w:r>
              <w:rPr>
                <w:rFonts w:ascii="仿宋" w:eastAsia="仿宋" w:hAnsi="仿宋" w:cs="仿宋" w:hint="eastAsia"/>
                <w:color w:val="000000"/>
              </w:rPr>
              <w:t>3-5</w:t>
            </w:r>
            <w:r>
              <w:rPr>
                <w:rFonts w:ascii="仿宋" w:eastAsia="仿宋" w:hAnsi="仿宋" w:cs="仿宋" w:hint="eastAsia"/>
                <w:color w:val="000000"/>
              </w:rPr>
              <w:t>张直接反映案例开展情况及其成果的图片，图片单独打包，压缩包命名“案例名称图片</w:t>
            </w:r>
            <w:r>
              <w:rPr>
                <w:rFonts w:ascii="仿宋" w:eastAsia="仿宋" w:hAnsi="仿宋" w:cs="仿宋" w:hint="eastAsia"/>
                <w:color w:val="000000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</w:rPr>
              <w:t>申请人”，每个图片附上不超过</w:t>
            </w:r>
            <w:r>
              <w:rPr>
                <w:rFonts w:ascii="仿宋" w:eastAsia="仿宋" w:hAnsi="仿宋" w:cs="仿宋" w:hint="eastAsia"/>
                <w:color w:val="000000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</w:rPr>
              <w:t>个字的注释说明，为保证图片质量不能直接粘贴到</w:t>
            </w:r>
            <w:r>
              <w:rPr>
                <w:rFonts w:ascii="仿宋" w:eastAsia="仿宋" w:hAnsi="仿宋" w:cs="仿宋" w:hint="eastAsia"/>
                <w:color w:val="000000"/>
              </w:rPr>
              <w:t>WORD</w:t>
            </w:r>
            <w:r>
              <w:rPr>
                <w:rFonts w:ascii="仿宋" w:eastAsia="仿宋" w:hAnsi="仿宋" w:cs="仿宋" w:hint="eastAsia"/>
                <w:color w:val="000000"/>
              </w:rPr>
              <w:t>文档上，图片要求是</w:t>
            </w:r>
            <w:r>
              <w:rPr>
                <w:rFonts w:ascii="仿宋" w:eastAsia="仿宋" w:hAnsi="仿宋" w:cs="仿宋" w:hint="eastAsia"/>
                <w:color w:val="000000"/>
              </w:rPr>
              <w:t>jpg</w:t>
            </w:r>
            <w:r>
              <w:rPr>
                <w:rFonts w:ascii="仿宋" w:eastAsia="仿宋" w:hAnsi="仿宋" w:cs="仿宋" w:hint="eastAsia"/>
                <w:color w:val="000000"/>
              </w:rPr>
              <w:t>格式，像素不低于</w:t>
            </w:r>
            <w:r>
              <w:rPr>
                <w:rFonts w:ascii="仿宋" w:eastAsia="仿宋" w:hAnsi="仿宋" w:cs="仿宋" w:hint="eastAsia"/>
                <w:color w:val="000000"/>
              </w:rPr>
              <w:t>300dpi</w:t>
            </w:r>
            <w:r>
              <w:rPr>
                <w:rFonts w:ascii="仿宋" w:eastAsia="仿宋" w:hAnsi="仿宋" w:cs="仿宋" w:hint="eastAsia"/>
                <w:color w:val="000000"/>
              </w:rPr>
              <w:t>）</w:t>
            </w:r>
          </w:p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Style w:val="a6"/>
                <w:rFonts w:ascii="仿宋" w:eastAsia="仿宋" w:hAnsi="仿宋" w:cs="仿宋"/>
                <w:color w:val="00000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3.</w:t>
            </w: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实际成效。</w:t>
            </w:r>
            <w:r>
              <w:rPr>
                <w:rFonts w:ascii="仿宋" w:eastAsia="仿宋" w:hAnsi="仿宋" w:cs="仿宋" w:hint="eastAsia"/>
                <w:color w:val="000000"/>
              </w:rPr>
              <w:t>案例具体成果内容，案例在资助育人方面取得的具体成效，字数</w:t>
            </w:r>
            <w:r>
              <w:rPr>
                <w:rFonts w:ascii="仿宋" w:eastAsia="仿宋" w:hAnsi="仿宋" w:cs="仿宋" w:hint="eastAsia"/>
                <w:color w:val="000000"/>
              </w:rPr>
              <w:t>1000</w:t>
            </w:r>
            <w:r>
              <w:rPr>
                <w:rFonts w:ascii="仿宋" w:eastAsia="仿宋" w:hAnsi="仿宋" w:cs="仿宋" w:hint="eastAsia"/>
                <w:color w:val="000000"/>
              </w:rPr>
              <w:t>字以内。</w:t>
            </w:r>
          </w:p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4.</w:t>
            </w: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经验启示。</w:t>
            </w:r>
            <w:r>
              <w:rPr>
                <w:rFonts w:ascii="仿宋" w:eastAsia="仿宋" w:hAnsi="仿宋" w:cs="仿宋" w:hint="eastAsia"/>
                <w:color w:val="000000"/>
              </w:rPr>
              <w:t>从理论、实践等多维度进行深入分析和思考，列举特色亮点及经验启示，并提出有关建议，字数</w:t>
            </w:r>
            <w:r>
              <w:rPr>
                <w:rFonts w:ascii="仿宋" w:eastAsia="仿宋" w:hAnsi="仿宋" w:cs="仿宋" w:hint="eastAsia"/>
                <w:color w:val="000000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</w:rPr>
              <w:t>字以内。</w:t>
            </w:r>
          </w:p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Style w:val="a6"/>
                <w:rFonts w:eastAsia="仿宋_GB2312"/>
                <w:color w:val="00000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5.</w:t>
            </w: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团队简介。</w:t>
            </w:r>
            <w:r>
              <w:rPr>
                <w:rFonts w:ascii="仿宋" w:eastAsia="仿宋" w:hAnsi="仿宋" w:cs="仿宋" w:hint="eastAsia"/>
                <w:color w:val="000000"/>
              </w:rPr>
              <w:t>导师案例填写，包括姓名，所在学校（单位）、部门（院系），职务、职称，与项目本身相关的工作实绩。字数</w:t>
            </w:r>
            <w:r>
              <w:rPr>
                <w:rFonts w:ascii="仿宋" w:eastAsia="仿宋" w:hAnsi="仿宋" w:cs="仿宋" w:hint="eastAsia"/>
                <w:color w:val="000000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</w:rPr>
              <w:t>字以内。</w:t>
            </w:r>
          </w:p>
        </w:tc>
      </w:tr>
      <w:tr w:rsidR="00FC7485">
        <w:trPr>
          <w:cantSplit/>
          <w:trHeight w:val="2057"/>
          <w:jc w:val="center"/>
        </w:trPr>
        <w:tc>
          <w:tcPr>
            <w:tcW w:w="9322" w:type="dxa"/>
            <w:gridSpan w:val="4"/>
            <w:vAlign w:val="center"/>
          </w:tcPr>
          <w:p w:rsidR="00FC7485" w:rsidRDefault="008C600E">
            <w:pPr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申报人承诺：</w:t>
            </w:r>
          </w:p>
          <w:p w:rsidR="00FC7485" w:rsidRDefault="008C600E">
            <w:pPr>
              <w:adjustRightInd w:val="0"/>
              <w:snapToGrid w:val="0"/>
              <w:ind w:firstLineChars="200" w:firstLine="48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:rsidR="00FC7485" w:rsidRDefault="008C600E">
            <w:pPr>
              <w:adjustRightInd w:val="0"/>
              <w:snapToGrid w:val="0"/>
              <w:ind w:firstLineChars="1800" w:firstLine="432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申报人（签章）：</w:t>
            </w:r>
          </w:p>
          <w:p w:rsidR="00FC7485" w:rsidRDefault="008C600E">
            <w:pPr>
              <w:adjustRightInd w:val="0"/>
              <w:snapToGrid w:val="0"/>
              <w:ind w:firstLineChars="3050" w:firstLine="73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C7485">
        <w:trPr>
          <w:cantSplit/>
          <w:trHeight w:val="1911"/>
          <w:jc w:val="center"/>
        </w:trPr>
        <w:tc>
          <w:tcPr>
            <w:tcW w:w="9322" w:type="dxa"/>
            <w:gridSpan w:val="4"/>
            <w:vAlign w:val="center"/>
          </w:tcPr>
          <w:p w:rsidR="00FC7485" w:rsidRDefault="008C600E"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申报单位意见：</w:t>
            </w:r>
          </w:p>
          <w:p w:rsidR="00FC7485" w:rsidRDefault="00FC7485"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 w:rsidR="00FC7485" w:rsidRDefault="008C600E"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color w:val="000000"/>
                <w:sz w:val="24"/>
              </w:rPr>
              <w:t>盖章</w:t>
            </w:r>
          </w:p>
          <w:p w:rsidR="00FC7485" w:rsidRDefault="008C600E"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 w:rsidR="00FC7485" w:rsidRDefault="008C600E"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附件</w:t>
      </w:r>
      <w:r>
        <w:rPr>
          <w:rFonts w:eastAsia="黑体" w:hint="eastAsia"/>
          <w:bCs/>
          <w:sz w:val="32"/>
          <w:szCs w:val="32"/>
        </w:rPr>
        <w:t>2</w:t>
      </w:r>
    </w:p>
    <w:p w:rsidR="00FC7485" w:rsidRDefault="00FC7485"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</w:p>
    <w:p w:rsidR="00FC7485" w:rsidRDefault="008C600E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生涯规划指导优秀案例报送要求</w:t>
      </w:r>
    </w:p>
    <w:p w:rsidR="00FC7485" w:rsidRDefault="00FC7485"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生涯规划指导是指，帮助学生在充分的自我认知和社会理解的基础上，掌握学习与生涯选择的主要方法；指导学生平衡个人发展和社会发展的需求，初步规划合理的学业、专业、职业及人生发展路径并根据实际动态调整，树立主动学习和终身发展的意识，努力实现兴趣、理想与职业的有机统一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一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eastAsia="黑体" w:hint="eastAsia"/>
          <w:bCs/>
          <w:color w:val="000000"/>
          <w:sz w:val="32"/>
          <w:szCs w:val="32"/>
        </w:rPr>
        <w:t>内容要求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学校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进行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的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本土化、校本化生涯规划指导探索和实践，在生涯规划指导课程教学、家校社生涯规划共育、生涯规划师资建设等方面具有典型事件和特色做法。可从背景分析、过程描述、实施成效、特色创新点等方面整体描述生涯规划指导的经验做法。叙述语言平实、简练，主题突出，字数控制在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2000-5000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字左右，杜绝夸大或不符实际的虚构情节。</w:t>
      </w:r>
    </w:p>
    <w:p w:rsidR="00FC7485" w:rsidRDefault="008C600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生涯规划指导如需外出见习、实习体验，须充分考虑安全保障，做到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防范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管理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措施科学有效，安全应急预案详实规范。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二</w:t>
      </w:r>
      <w:r>
        <w:rPr>
          <w:rFonts w:eastAsia="黑体"/>
          <w:bCs/>
          <w:color w:val="000000"/>
          <w:sz w:val="32"/>
          <w:szCs w:val="32"/>
        </w:rPr>
        <w:t>、后续公益活动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对于征集到的部分优秀案例，省学生资助中心将会同有关部门提供行业参访机会。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三</w:t>
      </w:r>
      <w:r>
        <w:rPr>
          <w:rFonts w:eastAsia="黑体"/>
          <w:bCs/>
          <w:color w:val="000000"/>
          <w:sz w:val="32"/>
          <w:szCs w:val="32"/>
        </w:rPr>
        <w:t>、报送要求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</w:rPr>
      </w:pPr>
      <w:r>
        <w:rPr>
          <w:rFonts w:eastAsia="黑体" w:hint="eastAsia"/>
          <w:color w:val="000000"/>
          <w:kern w:val="0"/>
          <w:sz w:val="32"/>
        </w:rPr>
        <w:lastRenderedPageBreak/>
        <w:t>各</w:t>
      </w:r>
      <w:r>
        <w:rPr>
          <w:rFonts w:eastAsia="黑体" w:hint="eastAsia"/>
          <w:color w:val="000000"/>
          <w:kern w:val="0"/>
          <w:sz w:val="32"/>
        </w:rPr>
        <w:t>学院可</w:t>
      </w:r>
      <w:r>
        <w:rPr>
          <w:rFonts w:eastAsia="黑体"/>
          <w:color w:val="000000"/>
          <w:kern w:val="0"/>
          <w:sz w:val="32"/>
        </w:rPr>
        <w:t>推荐</w:t>
      </w:r>
      <w:r>
        <w:rPr>
          <w:rFonts w:eastAsia="黑体"/>
          <w:color w:val="000000"/>
          <w:kern w:val="0"/>
          <w:sz w:val="32"/>
        </w:rPr>
        <w:t>1</w:t>
      </w:r>
      <w:r>
        <w:rPr>
          <w:rFonts w:eastAsia="黑体" w:hint="eastAsia"/>
          <w:color w:val="000000"/>
          <w:kern w:val="0"/>
          <w:sz w:val="32"/>
        </w:rPr>
        <w:t>个案例</w:t>
      </w:r>
      <w:r>
        <w:rPr>
          <w:rFonts w:eastAsia="黑体"/>
          <w:color w:val="000000"/>
          <w:kern w:val="0"/>
          <w:sz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文件应包含：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《生涯规划指导案例申报表》及附件（案例内容）电子版；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《生涯规划指导案例申报表》及附件加盖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公章后的扫描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PDF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文件。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如有需要，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生涯规划指导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案例可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提交相关佐证材料（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活动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图片像素不低于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1440*1080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，格式为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jpg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png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活动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视频分辨率不低于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2K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，时长不超过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分钟，格式为常见视频播放格式）。</w:t>
      </w:r>
    </w:p>
    <w:p w:rsidR="00FC7485" w:rsidRDefault="00FC7485">
      <w:pPr>
        <w:widowControl/>
        <w:adjustRightInd w:val="0"/>
        <w:snapToGrid w:val="0"/>
        <w:spacing w:line="560" w:lineRule="exact"/>
        <w:ind w:firstLineChars="200" w:firstLine="720"/>
        <w:rPr>
          <w:rFonts w:eastAsia="方正小标宋_GBK"/>
          <w:color w:val="000000"/>
          <w:sz w:val="36"/>
          <w:szCs w:val="36"/>
        </w:rPr>
      </w:pPr>
    </w:p>
    <w:p w:rsidR="00FC7485" w:rsidRDefault="00FC7485">
      <w:pPr>
        <w:adjustRightInd w:val="0"/>
        <w:snapToGrid w:val="0"/>
        <w:spacing w:before="111" w:line="560" w:lineRule="exact"/>
        <w:ind w:firstLineChars="200" w:firstLine="847"/>
        <w:rPr>
          <w:b/>
          <w:bCs/>
          <w:color w:val="000000"/>
          <w:spacing w:val="-4"/>
          <w:sz w:val="43"/>
          <w:szCs w:val="43"/>
        </w:rPr>
        <w:sectPr w:rsidR="00FC7485">
          <w:footerReference w:type="default" r:id="rId8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FC7485" w:rsidRDefault="008C600E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lastRenderedPageBreak/>
        <w:t>生涯规划指导优秀案例申报表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2038"/>
        <w:gridCol w:w="1743"/>
        <w:gridCol w:w="3360"/>
      </w:tblGrid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案例名称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案例申报人</w:t>
            </w:r>
          </w:p>
        </w:tc>
        <w:tc>
          <w:tcPr>
            <w:tcW w:w="2038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务</w:t>
            </w:r>
          </w:p>
        </w:tc>
        <w:tc>
          <w:tcPr>
            <w:tcW w:w="3360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机</w:t>
            </w:r>
          </w:p>
        </w:tc>
        <w:tc>
          <w:tcPr>
            <w:tcW w:w="2038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360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735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jc w:val="both"/>
              <w:rPr>
                <w:rFonts w:eastAsia="仿宋_GB2312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2"/>
              </w:rPr>
              <w:t>案例内容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8C600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此处填写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字以内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案例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简介，详细事迹请另附页（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-5000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附页字体为宋体，字号为小四</w:t>
            </w:r>
          </w:p>
          <w:p w:rsidR="00FC7485" w:rsidRDefault="00FC7485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jc w:val="center"/>
              <w:rPr>
                <w:rFonts w:eastAsia="仿宋_GB2312"/>
                <w:color w:val="000000"/>
              </w:rPr>
            </w:pPr>
          </w:p>
        </w:tc>
      </w:tr>
      <w:tr w:rsidR="00FC7485">
        <w:trPr>
          <w:cantSplit/>
          <w:trHeight w:val="2528"/>
          <w:jc w:val="center"/>
        </w:trPr>
        <w:tc>
          <w:tcPr>
            <w:tcW w:w="9322" w:type="dxa"/>
            <w:gridSpan w:val="4"/>
            <w:vAlign w:val="center"/>
          </w:tcPr>
          <w:p w:rsidR="00FC7485" w:rsidRDefault="008C600E">
            <w:pPr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申报人承诺：</w:t>
            </w:r>
          </w:p>
          <w:p w:rsidR="00FC7485" w:rsidRDefault="008C600E">
            <w:pPr>
              <w:adjustRightInd w:val="0"/>
              <w:snapToGrid w:val="0"/>
              <w:ind w:firstLineChars="200" w:firstLine="48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:rsidR="00FC7485" w:rsidRDefault="008C600E">
            <w:pPr>
              <w:adjustRightInd w:val="0"/>
              <w:snapToGrid w:val="0"/>
              <w:ind w:firstLineChars="1800" w:firstLine="432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申报人（签章）：</w:t>
            </w:r>
          </w:p>
          <w:p w:rsidR="00FC7485" w:rsidRDefault="008C600E">
            <w:pPr>
              <w:adjustRightInd w:val="0"/>
              <w:snapToGrid w:val="0"/>
              <w:ind w:firstLineChars="3050" w:firstLine="73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C7485">
        <w:trPr>
          <w:cantSplit/>
          <w:trHeight w:val="1911"/>
          <w:jc w:val="center"/>
        </w:trPr>
        <w:tc>
          <w:tcPr>
            <w:tcW w:w="9322" w:type="dxa"/>
            <w:gridSpan w:val="4"/>
            <w:vAlign w:val="center"/>
          </w:tcPr>
          <w:p w:rsidR="00FC7485" w:rsidRDefault="008C600E"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申报单位意见：</w:t>
            </w:r>
          </w:p>
          <w:p w:rsidR="00FC7485" w:rsidRDefault="00FC7485"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 w:rsidR="00FC7485" w:rsidRDefault="008C600E"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color w:val="000000"/>
                <w:sz w:val="24"/>
              </w:rPr>
              <w:t>盖章</w:t>
            </w:r>
          </w:p>
          <w:p w:rsidR="00FC7485" w:rsidRDefault="008C600E"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 w:rsidR="00FC7485" w:rsidRDefault="00FC7485"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</w:p>
    <w:p w:rsidR="00FC7485" w:rsidRDefault="008C600E"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附件</w:t>
      </w:r>
      <w:r>
        <w:rPr>
          <w:rFonts w:eastAsia="黑体" w:hint="eastAsia"/>
          <w:bCs/>
          <w:sz w:val="32"/>
          <w:szCs w:val="32"/>
        </w:rPr>
        <w:t>3</w:t>
      </w:r>
    </w:p>
    <w:p w:rsidR="00FC7485" w:rsidRDefault="00FC7485"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</w:p>
    <w:p w:rsidR="00FC7485" w:rsidRDefault="008C600E">
      <w:pPr>
        <w:spacing w:line="68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研学实践优秀案例报送要求</w:t>
      </w:r>
    </w:p>
    <w:p w:rsidR="00FC7485" w:rsidRDefault="00FC7485"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一、</w:t>
      </w:r>
      <w:r>
        <w:rPr>
          <w:rFonts w:eastAsia="黑体" w:hint="eastAsia"/>
          <w:bCs/>
          <w:color w:val="000000"/>
          <w:sz w:val="32"/>
          <w:szCs w:val="32"/>
        </w:rPr>
        <w:t>征集范围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各学院可根据项目地域、办学特色、项目特点等联合开展并报送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二、</w:t>
      </w:r>
      <w:r>
        <w:rPr>
          <w:rFonts w:eastAsia="黑体" w:hint="eastAsia"/>
          <w:bCs/>
          <w:color w:val="000000"/>
          <w:sz w:val="32"/>
          <w:szCs w:val="32"/>
        </w:rPr>
        <w:t>内容</w:t>
      </w:r>
      <w:r>
        <w:rPr>
          <w:rFonts w:eastAsia="黑体" w:hint="eastAsia"/>
          <w:bCs/>
          <w:color w:val="000000"/>
          <w:sz w:val="32"/>
          <w:szCs w:val="32"/>
        </w:rPr>
        <w:t>要求</w:t>
      </w:r>
    </w:p>
    <w:p w:rsidR="00FC7485" w:rsidRDefault="008C600E">
      <w:pPr>
        <w:tabs>
          <w:tab w:val="left" w:pos="840"/>
          <w:tab w:val="left" w:pos="1050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根据省教育厅等十四部门《关于加强家庭经济困难学生发展型资助育人工作指导意见》文件要求，坚持教育性、实践性、公益性、协同性、安全性原则，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帮助家庭经济困难学生感受国家改革发展成就、开拓视野、培养家国情怀，丰富人生经历、提升社会交往能力和问题解决能力，充分融入社会主义发展新时代。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研学实践优秀案例包括综合实践、研究性学习、勤工助学、社会服务、研学旅行活动等。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研学旅行活动可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围绕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“爱家乡·知中国·看世界”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主题开展。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“爱家乡”主题活动中，可通过“返家乡”社会实践等方式，引领广大受助学生在科技创新、乡村振兴、社会服务等方面贡献青春力量，服务家乡建设发展。“知中国”主题活动中，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可结合寒暑假社会实践，开展省外研学活动，开阔受助学生眼界，感受新时代中国特色社会主义国家的发展。“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看世界”主题活动中，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有条件的可组织家庭经济困难学生海外研学，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拓展学生国际视野、促进学生成为具有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中国灵魂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世界胸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的栋梁之才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其他综合实践、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研究性学习、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勤工俭学、社会服务等，要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结合地域、学生个性特点，开展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主题资源特色突出、课程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架构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完善、育人效果明显的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家庭经济困难学生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研学实践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项目。</w:t>
      </w:r>
    </w:p>
    <w:p w:rsidR="00FC7485" w:rsidRDefault="008C600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楷体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研学实践项目要充分考虑安全保障，做到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防范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管理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措施科学有效，安全应急预案详实规范。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24"/>
        </w:rPr>
      </w:pPr>
      <w:r>
        <w:rPr>
          <w:rFonts w:eastAsia="黑体" w:hint="eastAsia"/>
          <w:bCs/>
          <w:color w:val="000000"/>
          <w:sz w:val="32"/>
          <w:szCs w:val="32"/>
        </w:rPr>
        <w:t>三</w:t>
      </w:r>
      <w:r>
        <w:rPr>
          <w:rFonts w:eastAsia="黑体"/>
          <w:bCs/>
          <w:color w:val="000000"/>
          <w:sz w:val="32"/>
          <w:szCs w:val="32"/>
        </w:rPr>
        <w:t>、后续公益活动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对于征集到的部分优秀案例，省学生资助中心将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联合相关单位提供经费支持或另外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提供免费研学机会等。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四</w:t>
      </w:r>
      <w:r>
        <w:rPr>
          <w:rFonts w:eastAsia="黑体"/>
          <w:bCs/>
          <w:color w:val="000000"/>
          <w:sz w:val="32"/>
          <w:szCs w:val="32"/>
        </w:rPr>
        <w:t>、报送要求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</w:rPr>
        <w:t>各学院可</w:t>
      </w:r>
      <w:r>
        <w:rPr>
          <w:rFonts w:eastAsia="黑体"/>
          <w:color w:val="000000"/>
          <w:kern w:val="0"/>
          <w:sz w:val="32"/>
        </w:rPr>
        <w:t>推荐</w:t>
      </w:r>
      <w:r>
        <w:rPr>
          <w:rFonts w:eastAsia="黑体"/>
          <w:color w:val="000000"/>
          <w:kern w:val="0"/>
          <w:sz w:val="32"/>
        </w:rPr>
        <w:t>1</w:t>
      </w:r>
      <w:r>
        <w:rPr>
          <w:rFonts w:eastAsia="黑体" w:hint="eastAsia"/>
          <w:color w:val="000000"/>
          <w:kern w:val="0"/>
          <w:sz w:val="32"/>
        </w:rPr>
        <w:t>个研学实践项目</w:t>
      </w:r>
      <w:r>
        <w:rPr>
          <w:rFonts w:eastAsia="黑体"/>
          <w:color w:val="000000"/>
          <w:kern w:val="0"/>
          <w:sz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文件应包含：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《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研学实践项目方案》《研学实践优秀案例申报表》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及附件（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成果内容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）电子版；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《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研学实践项目方案》《研学实践优秀案例申报表》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及附件（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成果内容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）加盖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公章后的扫描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PDF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文件。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研学实践案例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需提交相关佐证材料（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活动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图片像素不低于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1440*1080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，格式为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jpg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png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活动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视频分辨率不低于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2K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，时长不超过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分钟，格式为常见视频播放格式）。</w:t>
      </w:r>
    </w:p>
    <w:p w:rsidR="00FC7485" w:rsidRDefault="00FC748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</w:rPr>
        <w:sectPr w:rsidR="00FC7485">
          <w:footerReference w:type="default" r:id="rId9"/>
          <w:pgSz w:w="11906" w:h="16838"/>
          <w:pgMar w:top="2098" w:right="1531" w:bottom="1985" w:left="1531" w:header="851" w:footer="1134" w:gutter="0"/>
          <w:cols w:space="720"/>
          <w:docGrid w:type="lines" w:linePitch="315"/>
        </w:sectPr>
      </w:pPr>
    </w:p>
    <w:p w:rsidR="00FC7485" w:rsidRDefault="008C600E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lastRenderedPageBreak/>
        <w:t>研学实践优秀案例申报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t>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2038"/>
        <w:gridCol w:w="1743"/>
        <w:gridCol w:w="3360"/>
      </w:tblGrid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案例名称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案例类别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综合实践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研究性学习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勤工助学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社会服务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研学旅行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案例申报人</w:t>
            </w:r>
          </w:p>
        </w:tc>
        <w:tc>
          <w:tcPr>
            <w:tcW w:w="2038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务</w:t>
            </w:r>
          </w:p>
        </w:tc>
        <w:tc>
          <w:tcPr>
            <w:tcW w:w="3360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94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机</w:t>
            </w:r>
          </w:p>
        </w:tc>
        <w:tc>
          <w:tcPr>
            <w:tcW w:w="2038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FC7485" w:rsidRDefault="008C600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360" w:type="dxa"/>
            <w:vAlign w:val="center"/>
          </w:tcPr>
          <w:p w:rsidR="00FC7485" w:rsidRDefault="00FC748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FC7485">
        <w:trPr>
          <w:trHeight w:val="4735"/>
          <w:jc w:val="center"/>
        </w:trPr>
        <w:tc>
          <w:tcPr>
            <w:tcW w:w="2181" w:type="dxa"/>
            <w:vAlign w:val="center"/>
          </w:tcPr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eastAsia="仿宋_GB2312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2"/>
              </w:rPr>
              <w:t>案例内容</w:t>
            </w:r>
          </w:p>
        </w:tc>
        <w:tc>
          <w:tcPr>
            <w:tcW w:w="7141" w:type="dxa"/>
            <w:gridSpan w:val="3"/>
            <w:vAlign w:val="center"/>
          </w:tcPr>
          <w:p w:rsidR="00FC7485" w:rsidRDefault="008C600E">
            <w:pPr>
              <w:pStyle w:val="a5"/>
              <w:ind w:firstLineChars="200" w:firstLine="4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案例撰写</w:t>
            </w:r>
            <w:r>
              <w:rPr>
                <w:rFonts w:hint="eastAsia"/>
                <w:b/>
                <w:bCs/>
                <w:color w:val="000000"/>
              </w:rPr>
              <w:t>示例（仅供参考）</w:t>
            </w:r>
            <w:r>
              <w:rPr>
                <w:b/>
                <w:bCs/>
                <w:color w:val="000000"/>
              </w:rPr>
              <w:t>：</w:t>
            </w:r>
          </w:p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1.</w:t>
            </w: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案例概要。</w:t>
            </w:r>
            <w:r>
              <w:rPr>
                <w:rFonts w:ascii="仿宋" w:eastAsia="仿宋" w:hAnsi="仿宋" w:cs="仿宋" w:hint="eastAsia"/>
                <w:color w:val="000000"/>
              </w:rPr>
              <w:t>简明扼要地对案例</w:t>
            </w:r>
            <w:r>
              <w:rPr>
                <w:rFonts w:ascii="仿宋" w:eastAsia="仿宋" w:hAnsi="仿宋" w:cs="仿宋" w:hint="eastAsia"/>
                <w:color w:val="000000"/>
              </w:rPr>
              <w:t>情况</w:t>
            </w:r>
            <w:r>
              <w:rPr>
                <w:rFonts w:ascii="仿宋" w:eastAsia="仿宋" w:hAnsi="仿宋" w:cs="仿宋" w:hint="eastAsia"/>
                <w:color w:val="000000"/>
              </w:rPr>
              <w:t>进行介绍，字数</w:t>
            </w:r>
            <w:r>
              <w:rPr>
                <w:rFonts w:ascii="仿宋" w:eastAsia="仿宋" w:hAnsi="仿宋" w:cs="仿宋" w:hint="eastAsia"/>
                <w:color w:val="000000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</w:rPr>
              <w:t>字以内。</w:t>
            </w:r>
          </w:p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2.</w:t>
            </w: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主要做法。</w:t>
            </w:r>
            <w:r>
              <w:rPr>
                <w:rFonts w:ascii="仿宋" w:eastAsia="仿宋" w:hAnsi="仿宋" w:cs="仿宋" w:hint="eastAsia"/>
                <w:color w:val="000000"/>
              </w:rPr>
              <w:t>案例</w:t>
            </w:r>
            <w:r>
              <w:rPr>
                <w:rFonts w:ascii="仿宋" w:eastAsia="仿宋" w:hAnsi="仿宋" w:cs="仿宋" w:hint="eastAsia"/>
                <w:color w:val="000000"/>
              </w:rPr>
              <w:t>的基本思路及活动内容</w:t>
            </w:r>
            <w:r>
              <w:rPr>
                <w:rFonts w:ascii="仿宋" w:eastAsia="仿宋" w:hAnsi="仿宋" w:cs="仿宋" w:hint="eastAsia"/>
                <w:color w:val="000000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</w:rPr>
              <w:t>要求</w:t>
            </w:r>
            <w:r>
              <w:rPr>
                <w:rStyle w:val="a6"/>
                <w:rFonts w:ascii="仿宋" w:eastAsia="仿宋" w:hAnsi="仿宋" w:cs="仿宋" w:hint="eastAsia"/>
                <w:b w:val="0"/>
                <w:color w:val="000000"/>
              </w:rPr>
              <w:t>内容清晰完整，逻辑结构严谨、行文表达流畅、数据精准客观，</w:t>
            </w:r>
            <w:r>
              <w:rPr>
                <w:rFonts w:ascii="仿宋" w:eastAsia="仿宋" w:hAnsi="仿宋" w:cs="仿宋" w:hint="eastAsia"/>
                <w:color w:val="000000"/>
              </w:rPr>
              <w:t>突出案例撰写的生动性、可操作与可复制性，字数</w:t>
            </w:r>
            <w:r>
              <w:rPr>
                <w:rFonts w:ascii="仿宋" w:eastAsia="仿宋" w:hAnsi="仿宋" w:cs="仿宋" w:hint="eastAsia"/>
                <w:color w:val="000000"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</w:rPr>
              <w:t>字以内。</w:t>
            </w:r>
          </w:p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Style w:val="a6"/>
                <w:rFonts w:ascii="仿宋" w:eastAsia="仿宋" w:hAnsi="仿宋" w:cs="仿宋"/>
                <w:color w:val="00000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3.</w:t>
            </w: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实际成效。</w:t>
            </w:r>
            <w:r>
              <w:rPr>
                <w:rFonts w:ascii="仿宋" w:eastAsia="仿宋" w:hAnsi="仿宋" w:cs="仿宋" w:hint="eastAsia"/>
                <w:color w:val="000000"/>
              </w:rPr>
              <w:t>案例具体成果内容，字数</w:t>
            </w:r>
            <w:r>
              <w:rPr>
                <w:rFonts w:ascii="仿宋" w:eastAsia="仿宋" w:hAnsi="仿宋" w:cs="仿宋" w:hint="eastAsia"/>
                <w:color w:val="000000"/>
              </w:rPr>
              <w:t>1000</w:t>
            </w:r>
            <w:r>
              <w:rPr>
                <w:rFonts w:ascii="仿宋" w:eastAsia="仿宋" w:hAnsi="仿宋" w:cs="仿宋" w:hint="eastAsia"/>
                <w:color w:val="000000"/>
              </w:rPr>
              <w:t>字以内。</w:t>
            </w:r>
          </w:p>
          <w:p w:rsidR="00FC7485" w:rsidRDefault="008C600E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Fonts w:eastAsia="仿宋_GB2312"/>
                <w:color w:val="00000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4.</w:t>
            </w:r>
            <w:r>
              <w:rPr>
                <w:rStyle w:val="a6"/>
                <w:rFonts w:ascii="仿宋" w:eastAsia="仿宋" w:hAnsi="仿宋" w:cs="仿宋" w:hint="eastAsia"/>
                <w:color w:val="000000"/>
              </w:rPr>
              <w:t>案例成果附件。</w:t>
            </w:r>
            <w:r>
              <w:rPr>
                <w:rFonts w:ascii="仿宋" w:eastAsia="仿宋" w:hAnsi="仿宋" w:cs="仿宋" w:hint="eastAsia"/>
                <w:color w:val="000000"/>
              </w:rPr>
              <w:t>视频短片</w:t>
            </w:r>
            <w:r>
              <w:rPr>
                <w:rFonts w:ascii="仿宋" w:eastAsia="仿宋" w:hAnsi="仿宋" w:cs="仿宋" w:hint="eastAsia"/>
                <w:color w:val="00000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</w:rPr>
              <w:t>科研论文</w:t>
            </w:r>
            <w:r>
              <w:rPr>
                <w:rFonts w:ascii="仿宋" w:eastAsia="仿宋" w:hAnsi="仿宋" w:cs="仿宋" w:hint="eastAsia"/>
                <w:color w:val="00000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</w:rPr>
              <w:t>调研论文</w:t>
            </w:r>
            <w:r>
              <w:rPr>
                <w:rFonts w:ascii="仿宋" w:eastAsia="仿宋" w:hAnsi="仿宋" w:cs="仿宋" w:hint="eastAsia"/>
                <w:color w:val="00000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</w:rPr>
              <w:t>活动总结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</w:rPr>
              <w:t>活动照片</w:t>
            </w:r>
            <w:r>
              <w:rPr>
                <w:rFonts w:ascii="仿宋" w:eastAsia="仿宋" w:hAnsi="仿宋" w:cs="仿宋" w:hint="eastAsia"/>
                <w:color w:val="00000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</w:rPr>
              <w:t>心得体会</w:t>
            </w:r>
            <w:r>
              <w:rPr>
                <w:rFonts w:ascii="仿宋" w:eastAsia="仿宋" w:hAnsi="仿宋" w:cs="仿宋" w:hint="eastAsia"/>
                <w:color w:val="000000"/>
              </w:rPr>
              <w:t>等。</w:t>
            </w:r>
          </w:p>
        </w:tc>
      </w:tr>
      <w:tr w:rsidR="00FC7485">
        <w:trPr>
          <w:cantSplit/>
          <w:trHeight w:val="2528"/>
          <w:jc w:val="center"/>
        </w:trPr>
        <w:tc>
          <w:tcPr>
            <w:tcW w:w="9322" w:type="dxa"/>
            <w:gridSpan w:val="4"/>
            <w:vAlign w:val="center"/>
          </w:tcPr>
          <w:p w:rsidR="00FC7485" w:rsidRDefault="008C600E">
            <w:pPr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申报人承诺：</w:t>
            </w:r>
          </w:p>
          <w:p w:rsidR="00FC7485" w:rsidRDefault="008C600E">
            <w:pPr>
              <w:adjustRightInd w:val="0"/>
              <w:snapToGrid w:val="0"/>
              <w:ind w:firstLineChars="200" w:firstLine="48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:rsidR="00FC7485" w:rsidRDefault="008C600E">
            <w:pPr>
              <w:adjustRightInd w:val="0"/>
              <w:snapToGrid w:val="0"/>
              <w:ind w:firstLineChars="1800" w:firstLine="432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申报人（签章）：</w:t>
            </w:r>
          </w:p>
          <w:p w:rsidR="00FC7485" w:rsidRDefault="008C600E">
            <w:pPr>
              <w:adjustRightInd w:val="0"/>
              <w:snapToGrid w:val="0"/>
              <w:ind w:firstLineChars="3050" w:firstLine="73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C7485">
        <w:trPr>
          <w:cantSplit/>
          <w:trHeight w:val="1911"/>
          <w:jc w:val="center"/>
        </w:trPr>
        <w:tc>
          <w:tcPr>
            <w:tcW w:w="9322" w:type="dxa"/>
            <w:gridSpan w:val="4"/>
            <w:vAlign w:val="center"/>
          </w:tcPr>
          <w:p w:rsidR="00FC7485" w:rsidRDefault="008C600E"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申报单位意见：</w:t>
            </w:r>
          </w:p>
          <w:p w:rsidR="00FC7485" w:rsidRDefault="00FC7485"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 w:rsidR="00FC7485" w:rsidRDefault="008C600E"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color w:val="000000"/>
                <w:sz w:val="24"/>
              </w:rPr>
              <w:t>盖章</w:t>
            </w:r>
          </w:p>
          <w:p w:rsidR="00FC7485" w:rsidRDefault="008C600E"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 w:rsidR="00FC7485" w:rsidRDefault="008C600E"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附件</w:t>
      </w:r>
      <w:r>
        <w:rPr>
          <w:rFonts w:eastAsia="黑体" w:hint="eastAsia"/>
          <w:bCs/>
          <w:sz w:val="32"/>
          <w:szCs w:val="32"/>
        </w:rPr>
        <w:t>4</w:t>
      </w:r>
    </w:p>
    <w:p w:rsidR="00FC7485" w:rsidRDefault="00FC7485"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</w:p>
    <w:p w:rsidR="00FC7485" w:rsidRDefault="008C600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“江苏学生资助宣传大使”推荐材料报送要求</w:t>
      </w:r>
    </w:p>
    <w:p w:rsidR="00FC7485" w:rsidRDefault="00FC7485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一、推荐范围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我校</w:t>
      </w:r>
      <w:r>
        <w:rPr>
          <w:rFonts w:ascii="仿宋" w:eastAsia="仿宋" w:hAnsi="仿宋" w:cs="仿宋" w:hint="eastAsia"/>
          <w:kern w:val="0"/>
          <w:sz w:val="32"/>
        </w:rPr>
        <w:t>在校学生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二、推荐条件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积极向上、品学兼优的家庭经济困难学生，曾受国家资助（包括奖助学金、助学贷款等）。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熟悉相关学段国家及省资助政策（含发展型资助政策），并志愿开展政策宣传、资助成效宣传。</w:t>
      </w:r>
    </w:p>
    <w:p w:rsidR="00FC7485" w:rsidRDefault="008C600E">
      <w:pPr>
        <w:tabs>
          <w:tab w:val="left" w:pos="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语言表达流畅，有感召力、亲和力。</w:t>
      </w:r>
    </w:p>
    <w:p w:rsidR="00FC7485" w:rsidRDefault="008C600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创新形式，积极参与校内外国家学生资助政策宣传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、育人成果宣传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，并取得较好成效。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三、活动组织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ascii="楷体" w:eastAsia="楷体" w:hAnsi="楷体" w:cs="楷体"/>
          <w:bCs/>
          <w:kern w:val="0"/>
          <w:sz w:val="32"/>
        </w:rPr>
      </w:pPr>
      <w:r>
        <w:rPr>
          <w:rFonts w:ascii="楷体" w:eastAsia="楷体" w:hAnsi="楷体" w:cs="楷体" w:hint="eastAsia"/>
          <w:bCs/>
          <w:kern w:val="0"/>
          <w:sz w:val="32"/>
        </w:rPr>
        <w:t>（一）校内选聘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各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学院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选聘优秀的受助学生作为校级资助宣传大使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，并结合实际，开展形式创新、重点突出、反响较好的校内外资助宣传活动，主要包括：（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）资助工作成效宣传。在指导老师帮助下，整理本校近年来资助工作成效并进行宣传。（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）送政策下乡活动。利用寒暑假，结合社会实践活动，建立学生资助政策宣讲团，走访家庭经济困难学生家庭，进村入户宣传国家以及当地实施的</w:t>
      </w:r>
      <w:r>
        <w:rPr>
          <w:rFonts w:ascii="仿宋" w:eastAsia="仿宋" w:hAnsi="仿宋" w:cs="仿宋" w:hint="eastAsia"/>
          <w:color w:val="000000"/>
          <w:kern w:val="0"/>
          <w:sz w:val="32"/>
        </w:rPr>
        <w:lastRenderedPageBreak/>
        <w:t>对应学段资助政策。（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）送政策回母校活动。利用寒暑假，组织宣传大使回到家乡、回到高中母校“现身说法”，解读国家和江苏的学生资助政策以及江苏高校的特色资助政策，促使困难学生安心学习、健康成长，扫除他们经济上的顾虑。（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）公益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服务活动。高考招生录取期间，组织宣传大使回到家乡所在地的县级资助中心，参加生源地信用助学贷款志愿服务工作，协助县资助中心处理日常性工作。开展</w:t>
      </w:r>
      <w:r>
        <w:rPr>
          <w:rStyle w:val="a6"/>
          <w:rFonts w:ascii="仿宋" w:eastAsia="仿宋" w:hAnsi="仿宋" w:cs="仿宋" w:hint="eastAsia"/>
          <w:b w:val="0"/>
          <w:color w:val="000000"/>
          <w:kern w:val="0"/>
          <w:sz w:val="32"/>
        </w:rPr>
        <w:t>新生资助政策宣讲报告会，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面向大学新生介绍“绿色通道”、奖助学金等国家资助政策。积极参加其他公益性志愿服务活动，广泛宣传学生资助政策。（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）开展常态化宣传。在校期间，组织学生利用课余时间，通过创作资助宣传画、诗歌、歌曲、微电影、微视频等作品，通过微信、微博、论坛、网页等媒介，向社会广泛宣传国家资助政策。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eastAsia="楷体_GB2312"/>
          <w:bCs/>
          <w:color w:val="000000"/>
          <w:kern w:val="0"/>
          <w:sz w:val="32"/>
        </w:rPr>
      </w:pPr>
      <w:r>
        <w:rPr>
          <w:rFonts w:eastAsia="楷体_GB2312"/>
          <w:bCs/>
          <w:color w:val="000000"/>
          <w:kern w:val="0"/>
          <w:sz w:val="32"/>
        </w:rPr>
        <w:t>（</w:t>
      </w:r>
      <w:r>
        <w:rPr>
          <w:rFonts w:eastAsia="楷体_GB2312" w:hint="eastAsia"/>
          <w:bCs/>
          <w:color w:val="000000"/>
          <w:kern w:val="0"/>
          <w:sz w:val="32"/>
        </w:rPr>
        <w:t>二</w:t>
      </w:r>
      <w:r>
        <w:rPr>
          <w:rFonts w:eastAsia="楷体_GB2312"/>
          <w:bCs/>
          <w:color w:val="000000"/>
          <w:kern w:val="0"/>
          <w:sz w:val="32"/>
        </w:rPr>
        <w:t>）注意事项</w:t>
      </w:r>
    </w:p>
    <w:p w:rsidR="00FC7485" w:rsidRDefault="008C600E">
      <w:p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1.</w:t>
      </w: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精心组织发动</w:t>
      </w:r>
      <w:r>
        <w:rPr>
          <w:rFonts w:ascii="华文楷体" w:eastAsia="华文楷体" w:hAnsi="华文楷体" w:cs="华文楷体" w:hint="eastAsia"/>
          <w:color w:val="000000"/>
          <w:kern w:val="0"/>
          <w:sz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各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要高度重视，周密准备部署，加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强统筹协调，建立健全组织领导机制和责任落实机制。要充分了解家庭经济困难学生的政策了解需求，合理遴选宣传团队或个人。根据实际情况组织开展学生资助宣传大使出征仪式和总结仪式。</w:t>
      </w:r>
    </w:p>
    <w:p w:rsidR="00FC7485" w:rsidRDefault="008C600E">
      <w:p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2.</w:t>
      </w: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加强业务指导</w:t>
      </w:r>
      <w:r>
        <w:rPr>
          <w:rFonts w:ascii="华文楷体" w:eastAsia="华文楷体" w:hAnsi="华文楷体" w:cs="华文楷体" w:hint="eastAsia"/>
          <w:color w:val="000000"/>
          <w:kern w:val="0"/>
          <w:sz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要选派指导老师指导宣传大使，务必做到精心指导，不可只挂名不指导。开展资助政策和育人成果专项培训，明确宣传受众，提前了解对应学段、对应地区的资助政策，不可概而论之。</w:t>
      </w:r>
    </w:p>
    <w:p w:rsidR="00FC7485" w:rsidRDefault="008C600E">
      <w:p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3.</w:t>
      </w: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强化安全保障</w:t>
      </w:r>
      <w:r>
        <w:rPr>
          <w:rFonts w:ascii="华文楷体" w:eastAsia="华文楷体" w:hAnsi="华文楷体" w:cs="华文楷体" w:hint="eastAsia"/>
          <w:color w:val="000000"/>
          <w:kern w:val="0"/>
          <w:sz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要强化风险防范意识，坚持安全第一</w:t>
      </w:r>
      <w:r>
        <w:rPr>
          <w:rFonts w:ascii="仿宋" w:eastAsia="仿宋" w:hAnsi="仿宋" w:cs="仿宋" w:hint="eastAsia"/>
          <w:color w:val="000000"/>
          <w:kern w:val="0"/>
          <w:sz w:val="32"/>
        </w:rPr>
        <w:lastRenderedPageBreak/>
        <w:t>的原则。自觉遵纪守法，坚决防范化解意识形态等各类风险。实践师生要增强安全意识，充分研判天气变化和自然地质条件等，安全有序地开展社会实践活动。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4.</w:t>
      </w: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积极推荐上报</w:t>
      </w:r>
      <w:r>
        <w:rPr>
          <w:rFonts w:ascii="华文楷体" w:eastAsia="华文楷体" w:hAnsi="华文楷体" w:cs="华文楷体" w:hint="eastAsia"/>
          <w:color w:val="000000"/>
          <w:kern w:val="0"/>
          <w:sz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各学院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对本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资助宣传大使进行初评，重点遴选特色鲜明、宣传成效显著的学生，</w:t>
      </w:r>
      <w:r>
        <w:rPr>
          <w:rFonts w:ascii="仿宋" w:eastAsia="仿宋" w:hAnsi="仿宋" w:cs="仿宋" w:hint="eastAsia"/>
          <w:bCs/>
          <w:sz w:val="32"/>
          <w:szCs w:val="32"/>
        </w:rPr>
        <w:t>推荐为</w:t>
      </w:r>
      <w:r>
        <w:rPr>
          <w:rFonts w:ascii="仿宋" w:eastAsia="仿宋" w:hAnsi="仿宋" w:cs="仿宋" w:hint="eastAsia"/>
          <w:bCs/>
          <w:sz w:val="32"/>
          <w:szCs w:val="32"/>
        </w:rPr>
        <w:t>学院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>
        <w:rPr>
          <w:rFonts w:ascii="仿宋" w:eastAsia="仿宋" w:hAnsi="仿宋" w:cs="仿宋" w:hint="eastAsia"/>
          <w:bCs/>
          <w:sz w:val="32"/>
          <w:szCs w:val="32"/>
        </w:rPr>
        <w:t>校十佳资助宣传大使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>
        <w:rPr>
          <w:rFonts w:ascii="仿宋" w:eastAsia="仿宋" w:hAnsi="仿宋" w:cs="仿宋" w:hint="eastAsia"/>
          <w:bCs/>
          <w:sz w:val="32"/>
          <w:szCs w:val="32"/>
        </w:rPr>
        <w:t>候选人</w:t>
      </w:r>
      <w:r>
        <w:rPr>
          <w:rFonts w:ascii="仿宋" w:eastAsia="仿宋" w:hAnsi="仿宋" w:cs="仿宋" w:hint="eastAsia"/>
          <w:kern w:val="0"/>
          <w:sz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在此基础上推荐学校“江苏学生资助宣传大使”候选人。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、报送要求</w:t>
      </w:r>
    </w:p>
    <w:p w:rsidR="00FC7485" w:rsidRDefault="008C600E">
      <w:pPr>
        <w:adjustRightInd w:val="0"/>
        <w:snapToGrid w:val="0"/>
        <w:spacing w:line="560" w:lineRule="exact"/>
        <w:ind w:firstLine="640"/>
        <w:rPr>
          <w:rFonts w:eastAsia="仿宋_GB2312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各学院</w:t>
      </w:r>
      <w:r>
        <w:rPr>
          <w:rFonts w:ascii="黑体" w:eastAsia="黑体" w:hAnsi="黑体" w:cs="黑体" w:hint="eastAsia"/>
          <w:kern w:val="0"/>
          <w:sz w:val="32"/>
        </w:rPr>
        <w:t>限推荐</w:t>
      </w:r>
      <w:r>
        <w:rPr>
          <w:rFonts w:ascii="黑体" w:eastAsia="黑体" w:hAnsi="黑体" w:cs="黑体" w:hint="eastAsia"/>
          <w:kern w:val="0"/>
          <w:sz w:val="32"/>
        </w:rPr>
        <w:t>3</w:t>
      </w:r>
      <w:r>
        <w:rPr>
          <w:rFonts w:ascii="黑体" w:eastAsia="黑体" w:hAnsi="黑体" w:cs="黑体" w:hint="eastAsia"/>
          <w:kern w:val="0"/>
          <w:sz w:val="32"/>
        </w:rPr>
        <w:t>名“</w:t>
      </w:r>
      <w:r>
        <w:rPr>
          <w:rFonts w:ascii="黑体" w:eastAsia="黑体" w:hAnsi="黑体" w:cs="黑体" w:hint="eastAsia"/>
          <w:kern w:val="0"/>
          <w:sz w:val="32"/>
        </w:rPr>
        <w:t>校十佳资助宣传大使</w:t>
      </w:r>
      <w:r>
        <w:rPr>
          <w:rFonts w:ascii="黑体" w:eastAsia="黑体" w:hAnsi="黑体" w:cs="黑体" w:hint="eastAsia"/>
          <w:kern w:val="0"/>
          <w:sz w:val="32"/>
        </w:rPr>
        <w:t>”</w:t>
      </w:r>
      <w:r>
        <w:rPr>
          <w:rFonts w:ascii="黑体" w:eastAsia="黑体" w:hAnsi="黑体" w:cs="黑体" w:hint="eastAsia"/>
          <w:kern w:val="0"/>
          <w:sz w:val="32"/>
        </w:rPr>
        <w:t>候选</w:t>
      </w:r>
      <w:r>
        <w:rPr>
          <w:rFonts w:ascii="黑体" w:eastAsia="黑体" w:hAnsi="黑体" w:cs="黑体" w:hint="eastAsia"/>
          <w:kern w:val="0"/>
          <w:sz w:val="32"/>
        </w:rPr>
        <w:t>人选。</w:t>
      </w:r>
      <w:r>
        <w:rPr>
          <w:rFonts w:ascii="黑体" w:eastAsia="黑体" w:hAnsi="黑体" w:cs="黑体" w:hint="eastAsia"/>
          <w:kern w:val="0"/>
          <w:sz w:val="32"/>
        </w:rPr>
        <w:t>往年</w:t>
      </w:r>
      <w:r>
        <w:rPr>
          <w:rFonts w:ascii="黑体" w:eastAsia="黑体" w:hAnsi="黑体" w:cs="黑体" w:hint="eastAsia"/>
          <w:kern w:val="0"/>
          <w:sz w:val="32"/>
        </w:rPr>
        <w:t>已被评为“江苏学生资助宣传大使”的学生，不再重复推荐。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推荐材料包含：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《“江苏学生资助宣传大使”推荐表》、资助政策和育人成果宣传先进事迹材料，资助政策和育人成果宣传视频或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PPT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成果展示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份（视频或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PPT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内容可包含宣传现场照片、录像、宣传方式创新的成果、资助宣传成效等）电子版；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《“江苏学生资助宣传大使”推荐表》、资助宣传先进事迹材料加盖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公章后的扫描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PDF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文件。</w:t>
      </w:r>
    </w:p>
    <w:p w:rsidR="00FC7485" w:rsidRDefault="00FC7485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:rsidR="00FC7485" w:rsidRDefault="00FC7485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:rsidR="00FC7485" w:rsidRDefault="00FC7485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:rsidR="00FC7485" w:rsidRDefault="00FC7485">
      <w:pPr>
        <w:widowControl/>
        <w:jc w:val="center"/>
        <w:rPr>
          <w:rFonts w:eastAsia="仿宋"/>
          <w:bCs/>
          <w:sz w:val="32"/>
          <w:szCs w:val="32"/>
        </w:rPr>
      </w:pPr>
    </w:p>
    <w:p w:rsidR="00FC7485" w:rsidRDefault="00FC7485">
      <w:pPr>
        <w:widowControl/>
        <w:jc w:val="center"/>
        <w:rPr>
          <w:rFonts w:eastAsia="仿宋"/>
          <w:bCs/>
          <w:sz w:val="32"/>
          <w:szCs w:val="32"/>
        </w:rPr>
      </w:pPr>
    </w:p>
    <w:p w:rsidR="00FC7485" w:rsidRDefault="00FC7485">
      <w:pPr>
        <w:widowControl/>
        <w:rPr>
          <w:rFonts w:eastAsia="仿宋"/>
          <w:bCs/>
          <w:sz w:val="32"/>
          <w:szCs w:val="32"/>
        </w:rPr>
      </w:pPr>
    </w:p>
    <w:p w:rsidR="00FC7485" w:rsidRDefault="008C600E">
      <w:pPr>
        <w:widowControl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lastRenderedPageBreak/>
        <w:t>“</w:t>
      </w:r>
      <w:r>
        <w:rPr>
          <w:rFonts w:eastAsia="方正小标宋_GBK"/>
          <w:color w:val="000000"/>
          <w:sz w:val="36"/>
          <w:szCs w:val="36"/>
        </w:rPr>
        <w:t>江苏学生资助宣传大使</w:t>
      </w:r>
      <w:r>
        <w:rPr>
          <w:rFonts w:eastAsia="方正小标宋_GBK"/>
          <w:color w:val="000000"/>
          <w:sz w:val="36"/>
          <w:szCs w:val="36"/>
        </w:rPr>
        <w:t>”</w:t>
      </w:r>
      <w:r>
        <w:rPr>
          <w:rFonts w:eastAsia="方正小标宋_GBK"/>
          <w:color w:val="000000"/>
          <w:sz w:val="36"/>
          <w:szCs w:val="36"/>
        </w:rPr>
        <w:t>推荐表</w:t>
      </w:r>
      <w:r>
        <w:rPr>
          <w:rFonts w:eastAsia="方正小标宋_GBK" w:hint="eastAsia"/>
          <w:color w:val="000000"/>
          <w:sz w:val="36"/>
          <w:szCs w:val="36"/>
        </w:rPr>
        <w:t>（高校）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:rsidR="00FC7485">
        <w:trPr>
          <w:trHeight w:val="792"/>
          <w:jc w:val="center"/>
        </w:trPr>
        <w:tc>
          <w:tcPr>
            <w:tcW w:w="1459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:rsidR="00FC7485" w:rsidRDefault="00FC748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FC7485" w:rsidRDefault="00FC748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:rsidR="00FC7485" w:rsidRDefault="00FC748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:rsidR="00FC7485">
        <w:trPr>
          <w:trHeight w:val="844"/>
          <w:jc w:val="center"/>
        </w:trPr>
        <w:tc>
          <w:tcPr>
            <w:tcW w:w="1459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 w:rsidR="00FC7485" w:rsidRDefault="00FC748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入学</w:t>
            </w:r>
          </w:p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:rsidR="00FC7485" w:rsidRDefault="00FC748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FC7485" w:rsidRDefault="00FC7485">
            <w:pPr>
              <w:rPr>
                <w:color w:val="000000"/>
              </w:rPr>
            </w:pPr>
          </w:p>
        </w:tc>
      </w:tr>
      <w:tr w:rsidR="00FC7485">
        <w:trPr>
          <w:trHeight w:val="975"/>
          <w:jc w:val="center"/>
        </w:trPr>
        <w:tc>
          <w:tcPr>
            <w:tcW w:w="1459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学校及</w:t>
            </w:r>
          </w:p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 w:rsidR="00FC7485" w:rsidRDefault="00FC748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指导</w:t>
            </w:r>
          </w:p>
          <w:p w:rsidR="00FC7485" w:rsidRDefault="008C600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 w:rsidR="00FC7485" w:rsidRDefault="00FC748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FC7485" w:rsidRDefault="00FC7485">
            <w:pPr>
              <w:rPr>
                <w:color w:val="000000"/>
              </w:rPr>
            </w:pPr>
          </w:p>
        </w:tc>
      </w:tr>
      <w:tr w:rsidR="00FC7485">
        <w:trPr>
          <w:jc w:val="center"/>
        </w:trPr>
        <w:tc>
          <w:tcPr>
            <w:tcW w:w="1459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:rsidR="00FC7485" w:rsidRDefault="00FC748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本专科</w:t>
            </w:r>
          </w:p>
          <w:p w:rsidR="00FC7485" w:rsidRDefault="008C600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099" w:type="dxa"/>
            <w:vMerge/>
            <w:vAlign w:val="center"/>
          </w:tcPr>
          <w:p w:rsidR="00FC7485" w:rsidRDefault="00FC7485">
            <w:pPr>
              <w:rPr>
                <w:color w:val="000000"/>
              </w:rPr>
            </w:pPr>
          </w:p>
        </w:tc>
      </w:tr>
      <w:tr w:rsidR="00FC7485">
        <w:trPr>
          <w:trHeight w:val="2121"/>
          <w:jc w:val="center"/>
        </w:trPr>
        <w:tc>
          <w:tcPr>
            <w:tcW w:w="1459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 w:rsidR="00FC7485" w:rsidRDefault="00FC748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C7485">
        <w:trPr>
          <w:trHeight w:val="1745"/>
          <w:jc w:val="center"/>
        </w:trPr>
        <w:tc>
          <w:tcPr>
            <w:tcW w:w="1459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主要荣誉（最多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center"/>
          </w:tcPr>
          <w:p w:rsidR="00FC7485" w:rsidRDefault="00FC748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C7485">
        <w:trPr>
          <w:trHeight w:val="2293"/>
          <w:jc w:val="center"/>
        </w:trPr>
        <w:tc>
          <w:tcPr>
            <w:tcW w:w="1459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资助宣传</w:t>
            </w:r>
          </w:p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此处填写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字以内事迹简介，详细事迹请另附页（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字左右）</w:t>
            </w:r>
          </w:p>
        </w:tc>
      </w:tr>
      <w:tr w:rsidR="00FC7485">
        <w:trPr>
          <w:trHeight w:val="1714"/>
          <w:jc w:val="center"/>
        </w:trPr>
        <w:tc>
          <w:tcPr>
            <w:tcW w:w="1459" w:type="dxa"/>
            <w:vAlign w:val="center"/>
          </w:tcPr>
          <w:p w:rsidR="00FC7485" w:rsidRDefault="008C60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选送单位意见</w:t>
            </w:r>
          </w:p>
        </w:tc>
        <w:tc>
          <w:tcPr>
            <w:tcW w:w="7750" w:type="dxa"/>
            <w:gridSpan w:val="6"/>
            <w:vAlign w:val="bottom"/>
          </w:tcPr>
          <w:p w:rsidR="00FC7485" w:rsidRDefault="00FC7485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  <w:p w:rsidR="00FC7485" w:rsidRDefault="00FC7485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  <w:p w:rsidR="00FC7485" w:rsidRDefault="008C600E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:rsidR="00FC7485" w:rsidRDefault="00FC7485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C7485" w:rsidRDefault="00FC7485">
      <w:pPr>
        <w:rPr>
          <w:rFonts w:eastAsia="仿宋_GB2312"/>
          <w:sz w:val="24"/>
          <w:szCs w:val="32"/>
        </w:rPr>
      </w:pPr>
    </w:p>
    <w:sectPr w:rsidR="00FC7485">
      <w:footerReference w:type="even" r:id="rId10"/>
      <w:footerReference w:type="default" r:id="rId11"/>
      <w:pgSz w:w="11906" w:h="16838"/>
      <w:pgMar w:top="2098" w:right="1531" w:bottom="1985" w:left="1531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0E" w:rsidRDefault="008C600E">
      <w:r>
        <w:separator/>
      </w:r>
    </w:p>
  </w:endnote>
  <w:endnote w:type="continuationSeparator" w:id="0">
    <w:p w:rsidR="008C600E" w:rsidRDefault="008C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F968A6A-71F1-4C76-A5AA-31373602075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42F162C-5C30-4D23-8E7E-E8C1ED327565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C29A1B51-9670-464F-AC86-3F1EDFEA51B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54960E1-38AE-420A-9308-D517B6E88BE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A7E3095-514C-4784-8507-5A0A749DC9DB}"/>
    <w:embedBold r:id="rId6" w:subsetted="1" w:fontKey="{B2476419-B281-46F1-8145-5374EBF7CA2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BAC681B9-84E7-44A4-84FE-A0DED6112B2C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8" w:subsetted="1" w:fontKey="{1CFA90B4-53A9-4256-A46A-91E881D4B8B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9" w:subsetted="1" w:fontKey="{809FB1FD-93F4-40CE-A5F0-C02FEFA2442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85" w:rsidRDefault="008C600E">
    <w:pPr>
      <w:spacing w:before="1" w:line="176" w:lineRule="auto"/>
      <w:rPr>
        <w:rFonts w:ascii="宋体" w:hAnsi="宋体" w:cs="宋体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7485" w:rsidRDefault="008C600E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6AA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FC7485" w:rsidRDefault="008C600E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E6AA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85" w:rsidRDefault="008C600E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7485" w:rsidRDefault="008C600E">
                          <w:pPr>
                            <w:pStyle w:val="a3"/>
                            <w:ind w:leftChars="200" w:left="420" w:rightChars="200" w:right="420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6AA2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FC7485" w:rsidRDefault="008C600E">
                    <w:pPr>
                      <w:pStyle w:val="a3"/>
                      <w:ind w:leftChars="200" w:left="420" w:rightChars="200" w:right="420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FE6AA2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85" w:rsidRDefault="008C600E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7485" w:rsidRDefault="008C600E">
                          <w:pPr>
                            <w:pStyle w:val="a3"/>
                            <w:ind w:leftChars="200" w:left="420" w:rightChars="200" w:right="420"/>
                            <w:rPr>
                              <w:rStyle w:val="a7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6AA2">
                            <w:rPr>
                              <w:rStyle w:val="a7"/>
                              <w:rFonts w:ascii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eIrwEAAEYDAAAOAAAAZHJzL2Uyb0RvYy54bWysUsGOEzEMvSPxD1HuNLNdCV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nU5&#10;899CfyBZI82/44EWlDP3NlB7y6rMRpqN7dkopTC+eshUv9Iq4Ceoc00aVhV2XqyyDU/fNetx/Te/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qIGeI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FC7485" w:rsidRDefault="008C600E">
                    <w:pPr>
                      <w:pStyle w:val="a3"/>
                      <w:ind w:leftChars="200" w:left="420" w:rightChars="200" w:right="420"/>
                      <w:rPr>
                        <w:rStyle w:val="a7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fldChar w:fldCharType="separate"/>
                    </w:r>
                    <w:r w:rsidR="00FE6AA2">
                      <w:rPr>
                        <w:rStyle w:val="a7"/>
                        <w:rFonts w:ascii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85" w:rsidRDefault="008C600E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485" w:rsidRDefault="00FC7485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85" w:rsidRDefault="008C600E">
    <w:pPr>
      <w:pStyle w:val="a3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FE6AA2">
      <w:rPr>
        <w:rStyle w:val="a7"/>
        <w:rFonts w:ascii="宋体" w:hAnsi="宋体"/>
        <w:noProof/>
        <w:sz w:val="28"/>
        <w:szCs w:val="28"/>
      </w:rPr>
      <w:t>13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:rsidR="00FC7485" w:rsidRDefault="00FC748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0E" w:rsidRDefault="008C600E">
      <w:r>
        <w:separator/>
      </w:r>
    </w:p>
  </w:footnote>
  <w:footnote w:type="continuationSeparator" w:id="0">
    <w:p w:rsidR="008C600E" w:rsidRDefault="008C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57223F8F"/>
    <w:rsid w:val="00000F5B"/>
    <w:rsid w:val="0004034F"/>
    <w:rsid w:val="00080443"/>
    <w:rsid w:val="000C6F6D"/>
    <w:rsid w:val="001F1B0D"/>
    <w:rsid w:val="00527527"/>
    <w:rsid w:val="00545078"/>
    <w:rsid w:val="00624F58"/>
    <w:rsid w:val="0075231D"/>
    <w:rsid w:val="008366D5"/>
    <w:rsid w:val="008C600E"/>
    <w:rsid w:val="00900EBC"/>
    <w:rsid w:val="00945BF6"/>
    <w:rsid w:val="00AC7458"/>
    <w:rsid w:val="00B66372"/>
    <w:rsid w:val="00BF3FFE"/>
    <w:rsid w:val="00E04F3F"/>
    <w:rsid w:val="00E17B60"/>
    <w:rsid w:val="00F627C2"/>
    <w:rsid w:val="00FC7485"/>
    <w:rsid w:val="00FE6AA2"/>
    <w:rsid w:val="016F7120"/>
    <w:rsid w:val="05F5463C"/>
    <w:rsid w:val="09207EE4"/>
    <w:rsid w:val="092802AB"/>
    <w:rsid w:val="0FA8387B"/>
    <w:rsid w:val="0FDD432F"/>
    <w:rsid w:val="1228142C"/>
    <w:rsid w:val="13DA0F36"/>
    <w:rsid w:val="15AA7E66"/>
    <w:rsid w:val="17BF6BB1"/>
    <w:rsid w:val="181E59C8"/>
    <w:rsid w:val="1CBB3063"/>
    <w:rsid w:val="2193276A"/>
    <w:rsid w:val="23FD2D5C"/>
    <w:rsid w:val="255318C0"/>
    <w:rsid w:val="2A565B18"/>
    <w:rsid w:val="2C57552E"/>
    <w:rsid w:val="328C7014"/>
    <w:rsid w:val="34BF6818"/>
    <w:rsid w:val="37717C04"/>
    <w:rsid w:val="38F545AE"/>
    <w:rsid w:val="3F8A79D7"/>
    <w:rsid w:val="45E074E3"/>
    <w:rsid w:val="46E712D5"/>
    <w:rsid w:val="57223F8F"/>
    <w:rsid w:val="57D57344"/>
    <w:rsid w:val="5A330084"/>
    <w:rsid w:val="5AE82091"/>
    <w:rsid w:val="5B3C7225"/>
    <w:rsid w:val="618307B7"/>
    <w:rsid w:val="62A655A1"/>
    <w:rsid w:val="659E6698"/>
    <w:rsid w:val="66463D37"/>
    <w:rsid w:val="67F353F7"/>
    <w:rsid w:val="6C3E2DE5"/>
    <w:rsid w:val="6D8F75B3"/>
    <w:rsid w:val="70CA023E"/>
    <w:rsid w:val="71055116"/>
    <w:rsid w:val="718C67DA"/>
    <w:rsid w:val="766C5A83"/>
    <w:rsid w:val="78522089"/>
    <w:rsid w:val="7A461EA4"/>
    <w:rsid w:val="7A98592A"/>
    <w:rsid w:val="7E7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C8169"/>
  <w15:docId w15:val="{102656BD-EE76-4201-B353-AC71974C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line="300" w:lineRule="auto"/>
      <w:jc w:val="center"/>
      <w:outlineLvl w:val="0"/>
    </w:pPr>
    <w:rPr>
      <w:rFonts w:ascii="宋体" w:hAnsi="宋体" w:cs="宋体"/>
      <w:b/>
      <w:bCs/>
      <w:kern w:val="36"/>
      <w:sz w:val="2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20" w:line="300" w:lineRule="auto"/>
      <w:jc w:val="left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  <w:qFormat/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</dc:creator>
  <cp:lastModifiedBy>dell</cp:lastModifiedBy>
  <cp:revision>16</cp:revision>
  <dcterms:created xsi:type="dcterms:W3CDTF">2020-07-08T01:31:00Z</dcterms:created>
  <dcterms:modified xsi:type="dcterms:W3CDTF">2024-06-17T02:58:00Z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F0D1C6D19FAD4E31851708B2B8F53212</vt:lpwstr>
  </property>
</Properties>
</file>